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C1" w:rsidRDefault="002742C1">
      <w:pPr>
        <w:pStyle w:val="BodyText"/>
        <w:kinsoku w:val="0"/>
        <w:overflowPunct w:val="0"/>
      </w:pPr>
      <w:bookmarkStart w:id="0" w:name="_GoBack"/>
      <w:bookmarkEnd w:id="0"/>
    </w:p>
    <w:p w:rsidR="002742C1" w:rsidRDefault="002742C1">
      <w:pPr>
        <w:pStyle w:val="BodyText"/>
        <w:kinsoku w:val="0"/>
        <w:overflowPunct w:val="0"/>
        <w:spacing w:before="80"/>
        <w:ind w:left="59"/>
        <w:jc w:val="center"/>
        <w:rPr>
          <w:sz w:val="18"/>
          <w:szCs w:val="18"/>
        </w:rPr>
      </w:pPr>
      <w:r>
        <w:rPr>
          <w:sz w:val="24"/>
          <w:szCs w:val="24"/>
        </w:rPr>
        <w:br w:type="column"/>
      </w:r>
    </w:p>
    <w:p w:rsidR="002742C1" w:rsidRDefault="002742C1">
      <w:pPr>
        <w:pStyle w:val="BodyText"/>
        <w:kinsoku w:val="0"/>
        <w:overflowPunct w:val="0"/>
        <w:spacing w:before="80"/>
        <w:ind w:left="59"/>
        <w:jc w:val="center"/>
        <w:rPr>
          <w:sz w:val="18"/>
          <w:szCs w:val="18"/>
        </w:rPr>
        <w:sectPr w:rsidR="002742C1" w:rsidSect="002E34E6">
          <w:type w:val="continuous"/>
          <w:pgSz w:w="11900" w:h="16850"/>
          <w:pgMar w:top="142" w:right="260" w:bottom="280" w:left="1160" w:header="720" w:footer="720" w:gutter="0"/>
          <w:cols w:num="2" w:space="720" w:equalWidth="0">
            <w:col w:w="2368" w:space="5039"/>
            <w:col w:w="3073"/>
          </w:cols>
          <w:noEndnote/>
        </w:sectPr>
      </w:pPr>
    </w:p>
    <w:p w:rsidR="002742C1" w:rsidRDefault="002742C1">
      <w:pPr>
        <w:pStyle w:val="BodyText"/>
        <w:kinsoku w:val="0"/>
        <w:overflowPunct w:val="0"/>
        <w:spacing w:before="3"/>
        <w:rPr>
          <w:sz w:val="28"/>
          <w:szCs w:val="28"/>
        </w:rPr>
      </w:pPr>
    </w:p>
    <w:p w:rsidR="00B53F6A" w:rsidRDefault="00FE7AF1" w:rsidP="00BE726C">
      <w:pPr>
        <w:pStyle w:val="BodyText"/>
        <w:kinsoku w:val="0"/>
        <w:overflowPunct w:val="0"/>
        <w:spacing w:before="3"/>
        <w:jc w:val="center"/>
        <w:rPr>
          <w:sz w:val="28"/>
          <w:szCs w:val="28"/>
        </w:rPr>
      </w:pPr>
      <w:r w:rsidRPr="00BE726C">
        <w:rPr>
          <w:rFonts w:ascii="Arsenal" w:hAnsi="Arsenal"/>
          <w:noProof/>
          <w:sz w:val="40"/>
          <w:szCs w:val="40"/>
          <w:lang w:val="sr-Latn-RS" w:eastAsia="sr-Latn-RS"/>
        </w:rPr>
        <w:drawing>
          <wp:inline distT="0" distB="0" distL="0" distR="0">
            <wp:extent cx="4023360" cy="600075"/>
            <wp:effectExtent l="0" t="0" r="0" b="0"/>
            <wp:docPr id="2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6A" w:rsidRPr="001E1DAC" w:rsidRDefault="00B53F6A">
      <w:pPr>
        <w:pStyle w:val="BodyText"/>
        <w:kinsoku w:val="0"/>
        <w:overflowPunct w:val="0"/>
        <w:spacing w:before="3"/>
        <w:rPr>
          <w:rFonts w:ascii="Calibri" w:hAnsi="Calibri" w:cs="Calibri"/>
          <w:sz w:val="28"/>
          <w:szCs w:val="28"/>
        </w:rPr>
      </w:pPr>
    </w:p>
    <w:p w:rsidR="002E34E6" w:rsidRDefault="002E34E6" w:rsidP="00386DAF">
      <w:pPr>
        <w:pStyle w:val="BodyText"/>
        <w:kinsoku w:val="0"/>
        <w:overflowPunct w:val="0"/>
        <w:spacing w:before="69"/>
        <w:ind w:left="652" w:right="1551"/>
        <w:jc w:val="center"/>
        <w:rPr>
          <w:rFonts w:ascii="Arsenal" w:hAnsi="Arsenal" w:cs="Calibri"/>
          <w:b/>
          <w:bCs/>
          <w:spacing w:val="-1"/>
          <w:sz w:val="24"/>
          <w:szCs w:val="24"/>
          <w:lang w:val="sr-Cyrl-RS"/>
        </w:rPr>
      </w:pPr>
    </w:p>
    <w:p w:rsidR="00386DAF" w:rsidRDefault="00FE7AF1" w:rsidP="00386DAF">
      <w:pPr>
        <w:pStyle w:val="BodyText"/>
        <w:kinsoku w:val="0"/>
        <w:overflowPunct w:val="0"/>
        <w:spacing w:before="69"/>
        <w:ind w:left="652" w:right="1551"/>
        <w:jc w:val="center"/>
        <w:rPr>
          <w:rFonts w:ascii="Arsenal" w:hAnsi="Arsenal" w:cs="Calibri"/>
          <w:b/>
          <w:bCs/>
          <w:spacing w:val="-1"/>
          <w:sz w:val="24"/>
          <w:szCs w:val="24"/>
          <w:lang w:val="sr-Cyrl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5718175</wp:posOffset>
                </wp:positionH>
                <wp:positionV relativeFrom="paragraph">
                  <wp:posOffset>-917575</wp:posOffset>
                </wp:positionV>
                <wp:extent cx="1600200" cy="6858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2C1" w:rsidRDefault="002742C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80" w:lineRule="atLeast"/>
                            </w:pPr>
                          </w:p>
                          <w:p w:rsidR="002742C1" w:rsidRDefault="002742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0.25pt;margin-top:-72.25pt;width:126pt;height:5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6AqgIAAKA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" o:allowincell="f" filled="f" stroked="f">
                <v:textbox inset="0,0,0,0">
                  <w:txbxContent>
                    <w:p w:rsidR="002742C1" w:rsidRDefault="002742C1">
                      <w:pPr>
                        <w:widowControl/>
                        <w:autoSpaceDE/>
                        <w:autoSpaceDN/>
                        <w:adjustRightInd/>
                        <w:spacing w:line="1080" w:lineRule="atLeast"/>
                      </w:pPr>
                    </w:p>
                    <w:p w:rsidR="002742C1" w:rsidRDefault="002742C1"/>
                  </w:txbxContent>
                </v:textbox>
                <w10:wrap anchorx="page"/>
              </v:rect>
            </w:pict>
          </mc:Fallback>
        </mc:AlternateContent>
      </w:r>
      <w:r w:rsidR="002742C1" w:rsidRPr="00E611BA">
        <w:rPr>
          <w:rFonts w:ascii="Arsenal" w:hAnsi="Arsenal" w:cs="Calibri"/>
          <w:b/>
          <w:bCs/>
          <w:spacing w:val="-1"/>
          <w:sz w:val="24"/>
          <w:szCs w:val="24"/>
        </w:rPr>
        <w:t>ПРИЈАВА</w:t>
      </w:r>
      <w:r w:rsidR="002742C1" w:rsidRPr="00E611BA">
        <w:rPr>
          <w:rFonts w:ascii="Arsenal" w:hAnsi="Arsenal" w:cs="Calibri"/>
          <w:b/>
          <w:bCs/>
          <w:sz w:val="24"/>
          <w:szCs w:val="24"/>
        </w:rPr>
        <w:t xml:space="preserve"> ЗА </w:t>
      </w:r>
      <w:r w:rsidR="002742C1" w:rsidRPr="00E611BA">
        <w:rPr>
          <w:rFonts w:ascii="Arsenal" w:hAnsi="Arsenal" w:cs="Calibri"/>
          <w:b/>
          <w:bCs/>
          <w:spacing w:val="-1"/>
          <w:sz w:val="24"/>
          <w:szCs w:val="24"/>
        </w:rPr>
        <w:t>УЧЕШЋЕ</w:t>
      </w:r>
      <w:r w:rsidR="002742C1" w:rsidRPr="00E611BA">
        <w:rPr>
          <w:rFonts w:ascii="Arsenal" w:hAnsi="Arsenal" w:cs="Calibri"/>
          <w:b/>
          <w:bCs/>
          <w:sz w:val="24"/>
          <w:szCs w:val="24"/>
        </w:rPr>
        <w:t xml:space="preserve"> НА </w:t>
      </w:r>
      <w:r w:rsidR="002742C1" w:rsidRPr="00E611BA">
        <w:rPr>
          <w:rFonts w:ascii="Arsenal" w:hAnsi="Arsenal" w:cs="Calibri"/>
          <w:b/>
          <w:bCs/>
          <w:spacing w:val="-1"/>
          <w:sz w:val="24"/>
          <w:szCs w:val="24"/>
        </w:rPr>
        <w:t>МЕЂУНАРОДН</w:t>
      </w:r>
      <w:r w:rsidR="00386DAF">
        <w:rPr>
          <w:rFonts w:ascii="Arsenal" w:hAnsi="Arsenal" w:cs="Calibri"/>
          <w:b/>
          <w:bCs/>
          <w:spacing w:val="-1"/>
          <w:sz w:val="24"/>
          <w:szCs w:val="24"/>
          <w:lang w:val="sr-Cyrl-RS"/>
        </w:rPr>
        <w:t>ИМ</w:t>
      </w:r>
      <w:r w:rsidR="002742C1" w:rsidRPr="00E611BA">
        <w:rPr>
          <w:rFonts w:ascii="Arsenal" w:hAnsi="Arsenal" w:cs="Calibri"/>
          <w:b/>
          <w:bCs/>
          <w:spacing w:val="-1"/>
          <w:sz w:val="24"/>
          <w:szCs w:val="24"/>
        </w:rPr>
        <w:t xml:space="preserve"> САЈМ</w:t>
      </w:r>
      <w:r w:rsidR="00386DAF">
        <w:rPr>
          <w:rFonts w:ascii="Arsenal" w:hAnsi="Arsenal" w:cs="Calibri"/>
          <w:b/>
          <w:bCs/>
          <w:spacing w:val="-1"/>
          <w:sz w:val="24"/>
          <w:szCs w:val="24"/>
          <w:lang w:val="sr-Cyrl-RS"/>
        </w:rPr>
        <w:t>ОВИМА</w:t>
      </w:r>
    </w:p>
    <w:p w:rsidR="00386DAF" w:rsidRDefault="00386DAF" w:rsidP="00386DAF">
      <w:pPr>
        <w:pStyle w:val="BodyText"/>
        <w:kinsoku w:val="0"/>
        <w:overflowPunct w:val="0"/>
        <w:spacing w:before="69"/>
        <w:ind w:left="652" w:right="1551"/>
        <w:jc w:val="center"/>
        <w:rPr>
          <w:rFonts w:ascii="Arsenal" w:hAnsi="Arsenal" w:cs="Calibri"/>
          <w:b/>
          <w:bCs/>
          <w:spacing w:val="-1"/>
          <w:sz w:val="24"/>
          <w:szCs w:val="24"/>
          <w:lang w:val="sr-Cyrl-RS"/>
        </w:rPr>
      </w:pPr>
      <w:r w:rsidRPr="00386DAF">
        <w:rPr>
          <w:rFonts w:ascii="Arsenal" w:hAnsi="Arsenal" w:cs="Calibri"/>
          <w:b/>
          <w:bCs/>
          <w:spacing w:val="-1"/>
          <w:sz w:val="24"/>
          <w:szCs w:val="24"/>
        </w:rPr>
        <w:t>M</w:t>
      </w:r>
      <w:r>
        <w:rPr>
          <w:rFonts w:ascii="Arsenal" w:hAnsi="Arsenal" w:cs="Calibri"/>
          <w:b/>
          <w:bCs/>
          <w:spacing w:val="-1"/>
          <w:sz w:val="24"/>
          <w:szCs w:val="24"/>
          <w:lang w:val="sr-Cyrl-RS"/>
        </w:rPr>
        <w:t>ОДЕРНПАК И ИНТЕРГРАФИКА</w:t>
      </w:r>
    </w:p>
    <w:p w:rsidR="002742C1" w:rsidRPr="00EF6725" w:rsidRDefault="00386DAF" w:rsidP="00386DAF">
      <w:pPr>
        <w:pStyle w:val="BodyText"/>
        <w:kinsoku w:val="0"/>
        <w:overflowPunct w:val="0"/>
        <w:spacing w:before="69"/>
        <w:ind w:left="652" w:right="1551"/>
        <w:jc w:val="center"/>
        <w:rPr>
          <w:rFonts w:ascii="Calibri" w:hAnsi="Calibri" w:cs="Calibri"/>
          <w:b/>
          <w:bCs/>
          <w:sz w:val="24"/>
          <w:szCs w:val="24"/>
          <w:lang w:val="sr-Cyrl-BA"/>
        </w:rPr>
      </w:pPr>
      <w:r>
        <w:rPr>
          <w:rFonts w:ascii="Arsenal" w:hAnsi="Arsenal" w:cs="Calibri"/>
          <w:b/>
          <w:bCs/>
          <w:spacing w:val="-1"/>
          <w:sz w:val="24"/>
          <w:szCs w:val="24"/>
        </w:rPr>
        <w:t>који</w:t>
      </w:r>
      <w:r w:rsidRPr="00386DAF">
        <w:rPr>
          <w:rFonts w:ascii="Arsenal" w:hAnsi="Arsenal" w:cs="Calibri"/>
          <w:b/>
          <w:bCs/>
          <w:spacing w:val="-1"/>
          <w:sz w:val="24"/>
          <w:szCs w:val="24"/>
        </w:rPr>
        <w:t xml:space="preserve"> </w:t>
      </w:r>
      <w:r>
        <w:rPr>
          <w:rFonts w:ascii="Arsenal" w:hAnsi="Arsenal" w:cs="Calibri"/>
          <w:b/>
          <w:bCs/>
          <w:spacing w:val="-1"/>
          <w:sz w:val="24"/>
          <w:szCs w:val="24"/>
        </w:rPr>
        <w:t>ће</w:t>
      </w:r>
      <w:r w:rsidRPr="00386DAF">
        <w:rPr>
          <w:rFonts w:ascii="Arsenal" w:hAnsi="Arsenal" w:cs="Calibri"/>
          <w:b/>
          <w:bCs/>
          <w:spacing w:val="-1"/>
          <w:sz w:val="24"/>
          <w:szCs w:val="24"/>
        </w:rPr>
        <w:t xml:space="preserve"> </w:t>
      </w:r>
      <w:r>
        <w:rPr>
          <w:rFonts w:ascii="Arsenal" w:hAnsi="Arsenal" w:cs="Calibri"/>
          <w:b/>
          <w:bCs/>
          <w:spacing w:val="-1"/>
          <w:sz w:val="24"/>
          <w:szCs w:val="24"/>
        </w:rPr>
        <w:t>бити</w:t>
      </w:r>
      <w:r w:rsidRPr="00386DAF">
        <w:rPr>
          <w:rFonts w:ascii="Arsenal" w:hAnsi="Arsenal" w:cs="Calibri"/>
          <w:b/>
          <w:bCs/>
          <w:spacing w:val="-1"/>
          <w:sz w:val="24"/>
          <w:szCs w:val="24"/>
        </w:rPr>
        <w:t xml:space="preserve"> </w:t>
      </w:r>
      <w:r>
        <w:rPr>
          <w:rFonts w:ascii="Arsenal" w:hAnsi="Arsenal" w:cs="Calibri"/>
          <w:b/>
          <w:bCs/>
          <w:spacing w:val="-1"/>
          <w:sz w:val="24"/>
          <w:szCs w:val="24"/>
        </w:rPr>
        <w:t>одржани</w:t>
      </w:r>
      <w:r w:rsidRPr="00386DAF">
        <w:rPr>
          <w:rFonts w:ascii="Arsenal" w:hAnsi="Arsenal" w:cs="Calibri"/>
          <w:b/>
          <w:bCs/>
          <w:spacing w:val="-1"/>
          <w:sz w:val="24"/>
          <w:szCs w:val="24"/>
        </w:rPr>
        <w:t xml:space="preserve"> </w:t>
      </w:r>
      <w:r>
        <w:rPr>
          <w:rFonts w:ascii="Arsenal" w:hAnsi="Arsenal" w:cs="Calibri"/>
          <w:b/>
          <w:bCs/>
          <w:spacing w:val="-1"/>
          <w:sz w:val="24"/>
          <w:szCs w:val="24"/>
        </w:rPr>
        <w:t>у</w:t>
      </w:r>
      <w:r w:rsidRPr="00386DAF">
        <w:rPr>
          <w:rFonts w:ascii="Arsenal" w:hAnsi="Arsenal" w:cs="Calibri"/>
          <w:b/>
          <w:bCs/>
          <w:spacing w:val="-1"/>
          <w:sz w:val="24"/>
          <w:szCs w:val="24"/>
        </w:rPr>
        <w:t xml:space="preserve"> </w:t>
      </w:r>
      <w:r>
        <w:rPr>
          <w:rFonts w:ascii="Arsenal" w:hAnsi="Arsenal" w:cs="Calibri"/>
          <w:b/>
          <w:bCs/>
          <w:spacing w:val="-1"/>
          <w:sz w:val="24"/>
          <w:szCs w:val="24"/>
        </w:rPr>
        <w:t>Загребу</w:t>
      </w:r>
      <w:r w:rsidRPr="00386DAF">
        <w:rPr>
          <w:rFonts w:ascii="Arsenal" w:hAnsi="Arsenal" w:cs="Calibri"/>
          <w:b/>
          <w:bCs/>
          <w:spacing w:val="-1"/>
          <w:sz w:val="24"/>
          <w:szCs w:val="24"/>
        </w:rPr>
        <w:t xml:space="preserve"> </w:t>
      </w:r>
      <w:r>
        <w:rPr>
          <w:rFonts w:ascii="Arsenal" w:hAnsi="Arsenal" w:cs="Calibri"/>
          <w:b/>
          <w:bCs/>
          <w:spacing w:val="-1"/>
          <w:sz w:val="24"/>
          <w:szCs w:val="24"/>
        </w:rPr>
        <w:t>од</w:t>
      </w:r>
      <w:r w:rsidRPr="00386DAF">
        <w:rPr>
          <w:rFonts w:ascii="Arsenal" w:hAnsi="Arsenal" w:cs="Calibri"/>
          <w:b/>
          <w:bCs/>
          <w:spacing w:val="-1"/>
          <w:sz w:val="24"/>
          <w:szCs w:val="24"/>
        </w:rPr>
        <w:t xml:space="preserve"> 4 - 7.12.2025.</w:t>
      </w:r>
      <w:r>
        <w:rPr>
          <w:rFonts w:ascii="Arsenal" w:hAnsi="Arsenal" w:cs="Calibri"/>
          <w:b/>
          <w:bCs/>
          <w:spacing w:val="-1"/>
          <w:sz w:val="24"/>
          <w:szCs w:val="24"/>
        </w:rPr>
        <w:t>године</w:t>
      </w:r>
    </w:p>
    <w:p w:rsidR="002E34E6" w:rsidRDefault="002E34E6" w:rsidP="00EF6725">
      <w:pPr>
        <w:pStyle w:val="BodyText"/>
        <w:kinsoku w:val="0"/>
        <w:overflowPunct w:val="0"/>
        <w:rPr>
          <w:rFonts w:ascii="Arsenal" w:hAnsi="Arsenal" w:cs="Calibri"/>
          <w:b/>
          <w:bCs/>
          <w:spacing w:val="-1"/>
          <w:sz w:val="28"/>
          <w:szCs w:val="28"/>
          <w:lang w:val="sr-Cyrl-RS"/>
        </w:rPr>
      </w:pPr>
    </w:p>
    <w:p w:rsidR="002742C1" w:rsidRPr="006D6352" w:rsidRDefault="002742C1" w:rsidP="00EF6725">
      <w:pPr>
        <w:pStyle w:val="BodyText"/>
        <w:kinsoku w:val="0"/>
        <w:overflowPunct w:val="0"/>
        <w:rPr>
          <w:rFonts w:ascii="Arsenal" w:hAnsi="Arsenal" w:cs="Calibri"/>
          <w:sz w:val="28"/>
          <w:szCs w:val="28"/>
        </w:rPr>
      </w:pPr>
      <w:r w:rsidRPr="006D6352">
        <w:rPr>
          <w:rFonts w:ascii="Arsenal" w:hAnsi="Arsenal" w:cs="Calibri"/>
          <w:b/>
          <w:bCs/>
          <w:spacing w:val="-1"/>
          <w:sz w:val="28"/>
          <w:szCs w:val="28"/>
        </w:rPr>
        <w:t xml:space="preserve">Општи подаци </w:t>
      </w:r>
      <w:r w:rsidRPr="006D6352">
        <w:rPr>
          <w:rFonts w:ascii="Arsenal" w:hAnsi="Arsenal" w:cs="Calibri"/>
          <w:b/>
          <w:bCs/>
          <w:sz w:val="28"/>
          <w:szCs w:val="28"/>
        </w:rPr>
        <w:t xml:space="preserve">о </w:t>
      </w:r>
      <w:r w:rsidRPr="006D6352">
        <w:rPr>
          <w:rFonts w:ascii="Arsenal" w:hAnsi="Arsenal" w:cs="Calibri"/>
          <w:b/>
          <w:bCs/>
          <w:spacing w:val="-1"/>
          <w:sz w:val="28"/>
          <w:szCs w:val="28"/>
        </w:rPr>
        <w:t>привредном</w:t>
      </w:r>
      <w:r w:rsidRPr="006D6352">
        <w:rPr>
          <w:rFonts w:ascii="Arsenal" w:hAnsi="Arsenal" w:cs="Calibri"/>
          <w:b/>
          <w:bCs/>
          <w:sz w:val="28"/>
          <w:szCs w:val="28"/>
        </w:rPr>
        <w:t xml:space="preserve"> </w:t>
      </w:r>
      <w:r w:rsidRPr="006D6352">
        <w:rPr>
          <w:rFonts w:ascii="Arsenal" w:hAnsi="Arsenal" w:cs="Calibri"/>
          <w:b/>
          <w:bCs/>
          <w:spacing w:val="-1"/>
          <w:sz w:val="28"/>
          <w:szCs w:val="28"/>
        </w:rPr>
        <w:t>друштву</w:t>
      </w:r>
    </w:p>
    <w:p w:rsidR="002742C1" w:rsidRPr="00E611BA" w:rsidRDefault="002742C1">
      <w:pPr>
        <w:pStyle w:val="BodyText"/>
        <w:kinsoku w:val="0"/>
        <w:overflowPunct w:val="0"/>
        <w:spacing w:before="8"/>
        <w:rPr>
          <w:rFonts w:ascii="Arsenal" w:hAnsi="Arsenal" w:cs="Calibri"/>
          <w:b/>
          <w:bCs/>
          <w:sz w:val="14"/>
          <w:szCs w:val="1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6"/>
        <w:gridCol w:w="5586"/>
      </w:tblGrid>
      <w:tr w:rsidR="002742C1" w:rsidRPr="006C17D9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6C17D9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6C17D9">
              <w:rPr>
                <w:rFonts w:ascii="Arsenal" w:hAnsi="Arsenal" w:cs="Calibri"/>
                <w:b/>
                <w:bCs/>
                <w:sz w:val="22"/>
                <w:szCs w:val="22"/>
              </w:rPr>
              <w:t>Назив привредног друштва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6C17D9" w:rsidRDefault="002742C1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6C17D9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6C17D9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6C17D9">
              <w:rPr>
                <w:rFonts w:ascii="Arsenal" w:hAnsi="Arsenal" w:cs="Calibri"/>
                <w:b/>
                <w:bCs/>
                <w:sz w:val="22"/>
                <w:szCs w:val="22"/>
              </w:rPr>
              <w:t>Правни облик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6C17D9" w:rsidRDefault="002742C1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6C17D9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6C17D9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6C17D9">
              <w:rPr>
                <w:rFonts w:ascii="Arsenal" w:hAnsi="Arsenal" w:cs="Calibri"/>
                <w:b/>
                <w:bCs/>
                <w:sz w:val="22"/>
                <w:szCs w:val="22"/>
              </w:rPr>
              <w:t>Матични број привредног друштва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6C17D9" w:rsidRDefault="002742C1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6C17D9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6C17D9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6C17D9">
              <w:rPr>
                <w:rFonts w:ascii="Arsenal" w:hAnsi="Arsenal" w:cs="Calibri"/>
                <w:b/>
                <w:bCs/>
                <w:sz w:val="22"/>
                <w:szCs w:val="22"/>
              </w:rPr>
              <w:t>ПИБ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6C17D9" w:rsidRDefault="002742C1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6C17D9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6C17D9" w:rsidRDefault="00EF6725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6C17D9">
              <w:rPr>
                <w:rFonts w:ascii="Arsenal" w:hAnsi="Arsenal" w:cs="Calibri"/>
                <w:b/>
                <w:bCs/>
                <w:sz w:val="22"/>
                <w:szCs w:val="22"/>
                <w:lang w:val="sr-Cyrl-BA"/>
              </w:rPr>
              <w:t xml:space="preserve">Поштанска </w:t>
            </w:r>
            <w:r w:rsidR="002742C1" w:rsidRPr="006C17D9">
              <w:rPr>
                <w:rFonts w:ascii="Arsenal" w:hAnsi="Arsenal" w:cs="Calibri"/>
                <w:b/>
                <w:bCs/>
                <w:sz w:val="22"/>
                <w:szCs w:val="22"/>
              </w:rPr>
              <w:t>Адреса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6C17D9" w:rsidRDefault="002742C1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6C17D9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6C17D9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6C17D9">
              <w:rPr>
                <w:rFonts w:ascii="Arsenal" w:hAnsi="Arsenal" w:cs="Calibri"/>
                <w:b/>
                <w:bCs/>
                <w:sz w:val="22"/>
                <w:szCs w:val="22"/>
              </w:rPr>
              <w:t>Е- mail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6C17D9" w:rsidRDefault="002742C1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6C17D9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6C17D9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6C17D9">
              <w:rPr>
                <w:rFonts w:ascii="Arsenal" w:hAnsi="Arsenal" w:cs="Calibri"/>
                <w:b/>
                <w:bCs/>
                <w:sz w:val="22"/>
                <w:szCs w:val="22"/>
              </w:rPr>
              <w:t>Интернет адреса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6C17D9" w:rsidRDefault="002742C1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6C17D9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6C17D9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6C17D9">
              <w:rPr>
                <w:rFonts w:ascii="Arsenal" w:hAnsi="Arsenal" w:cs="Calibri"/>
                <w:b/>
                <w:bCs/>
                <w:sz w:val="22"/>
                <w:szCs w:val="22"/>
              </w:rPr>
              <w:t>Власник привредног друштва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6C17D9" w:rsidRDefault="002742C1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6C17D9">
              <w:rPr>
                <w:rFonts w:ascii="Arsenal" w:hAnsi="Arsenal" w:cs="Calibri"/>
                <w:b/>
                <w:bCs/>
                <w:sz w:val="22"/>
                <w:szCs w:val="22"/>
              </w:rPr>
              <w:t>Директор привредног друштва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E611BA" w:rsidRDefault="002742C1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</w:tbl>
    <w:p w:rsidR="002742C1" w:rsidRPr="00E611BA" w:rsidRDefault="002742C1">
      <w:pPr>
        <w:pStyle w:val="BodyText"/>
        <w:kinsoku w:val="0"/>
        <w:overflowPunct w:val="0"/>
        <w:spacing w:before="3"/>
        <w:rPr>
          <w:rFonts w:ascii="Arsenal" w:hAnsi="Arsenal" w:cs="Calibri"/>
          <w:b/>
          <w:bCs/>
          <w:lang w:val="sr-Cyrl-BA"/>
        </w:rPr>
      </w:pPr>
    </w:p>
    <w:p w:rsidR="002742C1" w:rsidRDefault="002742C1" w:rsidP="00E611BA">
      <w:pPr>
        <w:ind w:right="1030"/>
        <w:jc w:val="both"/>
        <w:rPr>
          <w:rFonts w:ascii="Arsenal" w:hAnsi="Arsenal" w:cs="Calibri"/>
          <w:sz w:val="22"/>
          <w:szCs w:val="22"/>
        </w:rPr>
      </w:pPr>
      <w:r w:rsidRPr="00E611BA">
        <w:rPr>
          <w:rFonts w:ascii="Arsenal" w:hAnsi="Arsenal" w:cs="Calibri"/>
          <w:b/>
          <w:bCs/>
        </w:rPr>
        <w:t>Контакт особа</w:t>
      </w:r>
      <w:r w:rsidRPr="00E611BA">
        <w:rPr>
          <w:rFonts w:ascii="Arsenal" w:hAnsi="Arsenal" w:cs="Calibri"/>
          <w:sz w:val="22"/>
          <w:szCs w:val="22"/>
        </w:rPr>
        <w:t xml:space="preserve"> за овај сајам (особа којој ће се слати сва обавеше</w:t>
      </w:r>
      <w:r w:rsidR="00A03BF2">
        <w:rPr>
          <w:rFonts w:ascii="Arsenal" w:hAnsi="Arsenal" w:cs="Calibri"/>
          <w:sz w:val="22"/>
          <w:szCs w:val="22"/>
          <w:lang w:val="sr-Cyrl-RS"/>
        </w:rPr>
        <w:t>т</w:t>
      </w:r>
      <w:r w:rsidRPr="00E611BA">
        <w:rPr>
          <w:rFonts w:ascii="Arsenal" w:hAnsi="Arsenal" w:cs="Calibri"/>
          <w:sz w:val="22"/>
          <w:szCs w:val="22"/>
        </w:rPr>
        <w:t xml:space="preserve">ња у вези </w:t>
      </w:r>
      <w:r w:rsidR="00B53F6A" w:rsidRPr="00E611BA">
        <w:rPr>
          <w:rFonts w:ascii="Arsenal" w:hAnsi="Arsenal" w:cs="Calibri"/>
          <w:sz w:val="22"/>
          <w:szCs w:val="22"/>
        </w:rPr>
        <w:t>припрема за</w:t>
      </w:r>
      <w:r w:rsidRPr="00E611BA">
        <w:rPr>
          <w:rFonts w:ascii="Arsenal" w:hAnsi="Arsenal" w:cs="Calibri"/>
          <w:sz w:val="22"/>
          <w:szCs w:val="22"/>
        </w:rPr>
        <w:t xml:space="preserve"> сај</w:t>
      </w:r>
      <w:r w:rsidR="00B53F6A" w:rsidRPr="00E611BA">
        <w:rPr>
          <w:rFonts w:ascii="Arsenal" w:hAnsi="Arsenal" w:cs="Calibri"/>
          <w:sz w:val="22"/>
          <w:szCs w:val="22"/>
        </w:rPr>
        <w:t>ам, прусуство на радионицама састанцима и сл.</w:t>
      </w:r>
      <w:r w:rsidRPr="00E611BA">
        <w:rPr>
          <w:rFonts w:ascii="Arsenal" w:hAnsi="Arsenal" w:cs="Calibri"/>
          <w:sz w:val="22"/>
          <w:szCs w:val="22"/>
        </w:rPr>
        <w:t xml:space="preserve"> и која ће нам слати сав потребан материјал за припрему </w:t>
      </w:r>
      <w:r w:rsidR="00306A6F" w:rsidRPr="00E611BA">
        <w:rPr>
          <w:rFonts w:ascii="Arsenal" w:hAnsi="Arsenal" w:cs="Calibri"/>
          <w:sz w:val="22"/>
          <w:szCs w:val="22"/>
          <w:lang w:val="sr-Cyrl-BA"/>
        </w:rPr>
        <w:t>дизајна на штанду , заједничког видеа и сл</w:t>
      </w:r>
      <w:r w:rsidRPr="00E611BA">
        <w:rPr>
          <w:rFonts w:ascii="Arsenal" w:hAnsi="Arsenal" w:cs="Calibri"/>
          <w:sz w:val="22"/>
          <w:szCs w:val="22"/>
        </w:rPr>
        <w:t>)</w:t>
      </w:r>
    </w:p>
    <w:p w:rsidR="00281AC2" w:rsidRPr="00E611BA" w:rsidRDefault="00281AC2" w:rsidP="00E611BA">
      <w:pPr>
        <w:ind w:right="1030"/>
        <w:jc w:val="both"/>
        <w:rPr>
          <w:rFonts w:ascii="Arsenal" w:hAnsi="Arsenal" w:cs="Calibri"/>
          <w:sz w:val="22"/>
          <w:szCs w:val="22"/>
          <w:lang w:val="sr-Cyrl-BA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6"/>
        <w:gridCol w:w="5586"/>
      </w:tblGrid>
      <w:tr w:rsidR="002742C1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Име и презиме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E611BA" w:rsidRDefault="002742C1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E611BA" w:rsidRDefault="002742C1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Е- mail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E611BA" w:rsidRDefault="002742C1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Мобилни телефон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E611BA" w:rsidRDefault="002742C1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</w:tbl>
    <w:p w:rsidR="002742C1" w:rsidRPr="00E611BA" w:rsidRDefault="002742C1" w:rsidP="001E1DAC">
      <w:pPr>
        <w:rPr>
          <w:rFonts w:ascii="Arsenal" w:hAnsi="Arsenal" w:cs="Calibri"/>
          <w:sz w:val="22"/>
          <w:szCs w:val="22"/>
        </w:rPr>
        <w:sectPr w:rsidR="002742C1" w:rsidRPr="00E611BA">
          <w:type w:val="continuous"/>
          <w:pgSz w:w="11900" w:h="16850"/>
          <w:pgMar w:top="600" w:right="260" w:bottom="280" w:left="1160" w:header="720" w:footer="720" w:gutter="0"/>
          <w:cols w:space="720" w:equalWidth="0">
            <w:col w:w="10480"/>
          </w:cols>
          <w:noEndnote/>
        </w:sectPr>
      </w:pPr>
    </w:p>
    <w:p w:rsidR="002742C1" w:rsidRPr="00E611BA" w:rsidRDefault="002742C1" w:rsidP="001E1DAC">
      <w:pPr>
        <w:rPr>
          <w:rFonts w:ascii="Arsenal" w:hAnsi="Arsenal" w:cs="Calibri"/>
          <w:sz w:val="22"/>
          <w:szCs w:val="22"/>
        </w:rPr>
      </w:pPr>
    </w:p>
    <w:p w:rsidR="002742C1" w:rsidRPr="00E611BA" w:rsidRDefault="00BE726C" w:rsidP="001E1DAC">
      <w:pPr>
        <w:rPr>
          <w:rFonts w:ascii="Arsenal" w:hAnsi="Arsenal" w:cs="Calibri"/>
          <w:b/>
          <w:bCs/>
        </w:rPr>
      </w:pPr>
      <w:r>
        <w:rPr>
          <w:rFonts w:ascii="Arsenal" w:hAnsi="Arsenal" w:cs="Calibri"/>
          <w:b/>
          <w:bCs/>
        </w:rPr>
        <w:t xml:space="preserve"> </w:t>
      </w:r>
      <w:r w:rsidR="002742C1" w:rsidRPr="006D6352">
        <w:rPr>
          <w:rFonts w:ascii="Arsenal" w:hAnsi="Arsenal" w:cs="Calibri"/>
          <w:b/>
          <w:bCs/>
          <w:sz w:val="28"/>
          <w:szCs w:val="28"/>
        </w:rPr>
        <w:t>Профил привредног друштва</w:t>
      </w:r>
    </w:p>
    <w:p w:rsidR="002742C1" w:rsidRPr="00E611BA" w:rsidRDefault="002742C1" w:rsidP="001E1DAC">
      <w:pPr>
        <w:rPr>
          <w:rFonts w:ascii="Arsenal" w:hAnsi="Arsenal" w:cs="Calibri"/>
          <w:b/>
          <w:bCs/>
          <w:sz w:val="22"/>
          <w:szCs w:val="22"/>
        </w:rPr>
      </w:pPr>
    </w:p>
    <w:tbl>
      <w:tblPr>
        <w:tblW w:w="9121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1857"/>
        <w:gridCol w:w="1859"/>
        <w:gridCol w:w="1817"/>
        <w:gridCol w:w="49"/>
      </w:tblGrid>
      <w:tr w:rsidR="002742C1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:rsidR="002742C1" w:rsidRPr="00E611BA" w:rsidRDefault="002742C1" w:rsidP="001E1DA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</w:p>
          <w:p w:rsidR="002742C1" w:rsidRPr="00E611BA" w:rsidRDefault="002742C1" w:rsidP="001E1DA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Власничка структура привредног друштва (приватно, друштвено, државно (%))</w:t>
            </w:r>
          </w:p>
        </w:tc>
        <w:tc>
          <w:tcPr>
            <w:tcW w:w="5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E611BA" w:rsidRDefault="002742C1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1E1DAC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1E1DAC" w:rsidRPr="00E611BA" w:rsidRDefault="001E1DAC" w:rsidP="00BE726C">
            <w:pPr>
              <w:rPr>
                <w:rFonts w:ascii="Arsenal" w:hAnsi="Arsenal" w:cs="Calibri"/>
                <w:b/>
                <w:bCs/>
                <w:sz w:val="22"/>
                <w:szCs w:val="22"/>
                <w:lang w:val="sr-Cyrl-BA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Уколико је привредно друштво у приватном власништву, навести проценат у домаћем  власништву</w:t>
            </w:r>
          </w:p>
        </w:tc>
        <w:tc>
          <w:tcPr>
            <w:tcW w:w="5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1DAC" w:rsidRPr="00E611BA" w:rsidRDefault="001E1DAC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B53F6A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B53F6A" w:rsidRPr="006D6352" w:rsidRDefault="00B53F6A" w:rsidP="00BE726C">
            <w:pPr>
              <w:rPr>
                <w:rFonts w:ascii="Arsenal" w:hAnsi="Arsenal" w:cs="Calibri"/>
                <w:b/>
                <w:bCs/>
                <w:sz w:val="22"/>
                <w:szCs w:val="22"/>
                <w:lang w:val="sr-Cyrl-RS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Број запослених лица 2024</w:t>
            </w:r>
            <w:r w:rsidR="006D6352">
              <w:rPr>
                <w:rFonts w:ascii="Arsenal" w:hAnsi="Arsenal" w:cs="Calibri"/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5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3F6A" w:rsidRPr="00E611BA" w:rsidRDefault="00B53F6A" w:rsidP="001E1DAC">
            <w:pPr>
              <w:rPr>
                <w:rFonts w:ascii="Arsenal" w:hAnsi="Arsenal" w:cs="Calibri"/>
                <w:sz w:val="22"/>
                <w:szCs w:val="22"/>
                <w:lang w:val="sr-Cyrl-BA"/>
              </w:rPr>
            </w:pPr>
          </w:p>
        </w:tc>
      </w:tr>
      <w:tr w:rsidR="002742C1" w:rsidRPr="00E611BA" w:rsidTr="006D6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</w:p>
          <w:p w:rsidR="002742C1" w:rsidRPr="006D6352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  <w:lang w:val="sr-Cyrl-RS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Годишња добит (у динарима)</w:t>
            </w:r>
            <w:r w:rsidR="00B53F6A"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 xml:space="preserve"> 2024</w:t>
            </w:r>
            <w:r w:rsidR="006D6352">
              <w:rPr>
                <w:rFonts w:ascii="Arsenal" w:hAnsi="Arsenal" w:cs="Calibri"/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2C1" w:rsidRPr="002B7516" w:rsidRDefault="002742C1" w:rsidP="006D6352">
            <w:pPr>
              <w:jc w:val="center"/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202</w:t>
            </w:r>
            <w:r w:rsidR="00B53F6A"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2</w:t>
            </w: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2C1" w:rsidRPr="002B7516" w:rsidRDefault="002742C1" w:rsidP="006D6352">
            <w:pPr>
              <w:jc w:val="center"/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202</w:t>
            </w:r>
            <w:r w:rsidR="00B53F6A"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3</w:t>
            </w: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2C1" w:rsidRPr="002B7516" w:rsidRDefault="002742C1" w:rsidP="006D6352">
            <w:pPr>
              <w:jc w:val="center"/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202</w:t>
            </w:r>
            <w:r w:rsidR="00B53F6A"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4</w:t>
            </w: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.</w:t>
            </w:r>
          </w:p>
        </w:tc>
      </w:tr>
      <w:tr w:rsidR="002742C1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2B7516" w:rsidRDefault="002742C1" w:rsidP="002B7516">
            <w:pPr>
              <w:jc w:val="center"/>
              <w:rPr>
                <w:rFonts w:ascii="Arsenal" w:hAnsi="Arsenal" w:cs="Calibri"/>
                <w:b/>
                <w:bCs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2B7516" w:rsidRDefault="002742C1" w:rsidP="002B7516">
            <w:pPr>
              <w:jc w:val="center"/>
              <w:rPr>
                <w:rFonts w:ascii="Arsenal" w:hAnsi="Arsenal" w:cs="Calibri"/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2B7516" w:rsidRDefault="002742C1" w:rsidP="002B7516">
            <w:pPr>
              <w:jc w:val="center"/>
              <w:rPr>
                <w:rFonts w:ascii="Arsenal" w:hAnsi="Arsenal" w:cs="Calibri"/>
                <w:b/>
                <w:bCs/>
                <w:sz w:val="22"/>
                <w:szCs w:val="22"/>
              </w:rPr>
            </w:pPr>
          </w:p>
        </w:tc>
      </w:tr>
      <w:tr w:rsidR="002742C1" w:rsidRPr="00E611BA" w:rsidTr="006D6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</w:p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Годишњи промет (у динарима)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2C1" w:rsidRPr="002B7516" w:rsidRDefault="002742C1" w:rsidP="006D6352">
            <w:pPr>
              <w:jc w:val="center"/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202</w:t>
            </w:r>
            <w:r w:rsidR="001E1DAC"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2</w:t>
            </w: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2C1" w:rsidRPr="002B7516" w:rsidRDefault="002742C1" w:rsidP="006D6352">
            <w:pPr>
              <w:jc w:val="center"/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202</w:t>
            </w:r>
            <w:r w:rsidR="001E1DAC"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3</w:t>
            </w: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2C1" w:rsidRPr="002B7516" w:rsidRDefault="002742C1" w:rsidP="006D6352">
            <w:pPr>
              <w:jc w:val="center"/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202</w:t>
            </w:r>
            <w:r w:rsidR="001E1DAC"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4</w:t>
            </w:r>
            <w:r w:rsidRPr="002B7516">
              <w:rPr>
                <w:rFonts w:ascii="Arsenal" w:hAnsi="Arsenal" w:cs="Calibri"/>
                <w:b/>
                <w:bCs/>
                <w:sz w:val="22"/>
                <w:szCs w:val="22"/>
              </w:rPr>
              <w:t>.</w:t>
            </w:r>
          </w:p>
        </w:tc>
      </w:tr>
      <w:tr w:rsidR="002742C1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E611BA" w:rsidRDefault="002742C1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E611BA" w:rsidRDefault="002742C1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2C1" w:rsidRPr="00E611BA" w:rsidRDefault="002742C1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191A69" w:rsidRDefault="00B53F6A" w:rsidP="00BE726C">
            <w:pPr>
              <w:rPr>
                <w:rFonts w:ascii="Arsenal" w:hAnsi="Arsenal" w:cs="Calibri"/>
                <w:b/>
                <w:bCs/>
                <w:sz w:val="22"/>
                <w:szCs w:val="22"/>
                <w:lang w:val="sr-Cyrl-RS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 xml:space="preserve">Врсте </w:t>
            </w:r>
            <w:r w:rsidR="00191A69">
              <w:rPr>
                <w:rFonts w:ascii="Arsenal" w:hAnsi="Arsenal" w:cs="Calibri"/>
                <w:b/>
                <w:bCs/>
                <w:sz w:val="22"/>
                <w:szCs w:val="22"/>
                <w:lang w:val="sr-Cyrl-RS"/>
              </w:rPr>
              <w:t>производа / производне групе које ће бити изложене</w:t>
            </w:r>
          </w:p>
        </w:tc>
        <w:tc>
          <w:tcPr>
            <w:tcW w:w="5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42C1" w:rsidRPr="00E611BA" w:rsidRDefault="002742C1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2742C1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2742C1" w:rsidRPr="00E611BA" w:rsidRDefault="002742C1" w:rsidP="00BE726C">
            <w:pPr>
              <w:rPr>
                <w:rFonts w:ascii="Arsenal" w:hAnsi="Arsenal" w:cs="Calibri"/>
                <w:b/>
                <w:bCs/>
                <w:sz w:val="22"/>
                <w:szCs w:val="22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Стандарди квалитета  и сертификати које привредно друштво поседује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2C1" w:rsidRPr="00E611BA" w:rsidRDefault="002742C1" w:rsidP="001E1DAC">
            <w:pPr>
              <w:rPr>
                <w:rFonts w:ascii="Arsenal" w:hAnsi="Arsenal" w:cs="Calibri"/>
                <w:sz w:val="22"/>
                <w:szCs w:val="22"/>
              </w:rPr>
            </w:pPr>
          </w:p>
        </w:tc>
      </w:tr>
      <w:tr w:rsidR="00EF6725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9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6725" w:rsidRDefault="00EF6725" w:rsidP="001E1DAC">
            <w:pPr>
              <w:rPr>
                <w:rFonts w:ascii="Arsenal" w:hAnsi="Arsenal" w:cs="Calibri"/>
                <w:b/>
                <w:bCs/>
                <w:sz w:val="28"/>
                <w:szCs w:val="28"/>
                <w:lang w:val="sr-Cyrl-RS"/>
              </w:rPr>
            </w:pPr>
            <w:r w:rsidRPr="006D6352">
              <w:rPr>
                <w:rFonts w:ascii="Arsenal" w:hAnsi="Arsenal" w:cs="Calibri"/>
                <w:b/>
                <w:bCs/>
                <w:sz w:val="28"/>
                <w:szCs w:val="28"/>
              </w:rPr>
              <w:t>Извозни капацитети</w:t>
            </w:r>
          </w:p>
          <w:p w:rsidR="006D6352" w:rsidRPr="006D6352" w:rsidRDefault="006D6352" w:rsidP="001E1DAC">
            <w:pPr>
              <w:rPr>
                <w:rFonts w:ascii="Arsenal" w:hAnsi="Arsenal" w:cs="Calibri"/>
                <w:b/>
                <w:bCs/>
                <w:sz w:val="28"/>
                <w:szCs w:val="28"/>
                <w:lang w:val="sr-Cyrl-RS"/>
              </w:rPr>
            </w:pPr>
          </w:p>
          <w:p w:rsidR="00BE726C" w:rsidRPr="00E611BA" w:rsidRDefault="00BE726C" w:rsidP="001E1DAC">
            <w:pPr>
              <w:rPr>
                <w:rFonts w:ascii="Arsenal" w:hAnsi="Arsenal" w:cs="Calibri"/>
                <w:b/>
                <w:bCs/>
              </w:rPr>
            </w:pPr>
          </w:p>
        </w:tc>
      </w:tr>
      <w:tr w:rsidR="00EF6725" w:rsidRPr="00E611BA" w:rsidTr="006D6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:rsidR="00EF6725" w:rsidRPr="00E611BA" w:rsidRDefault="00EF6725" w:rsidP="002B7516">
            <w:pPr>
              <w:pStyle w:val="TableParagraph"/>
              <w:kinsoku w:val="0"/>
              <w:overflowPunct w:val="0"/>
              <w:spacing w:before="178" w:line="275" w:lineRule="auto"/>
              <w:ind w:left="63" w:right="311"/>
              <w:rPr>
                <w:rFonts w:ascii="Arsenal" w:hAnsi="Arsenal" w:cs="Calibri"/>
              </w:rPr>
            </w:pP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Укупан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приход</w:t>
            </w:r>
            <w:r w:rsidRPr="00E611BA">
              <w:rPr>
                <w:rFonts w:ascii="Arsenal" w:hAnsi="Arsenal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2"/>
                <w:sz w:val="22"/>
                <w:szCs w:val="22"/>
              </w:rPr>
              <w:t>од</w:t>
            </w:r>
            <w:r w:rsidRPr="00E611BA">
              <w:rPr>
                <w:rFonts w:ascii="Arsenal" w:hAnsi="Arsenal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  <w:lang w:val="sr-Cyrl-BA"/>
              </w:rPr>
              <w:t xml:space="preserve">извоза </w:t>
            </w:r>
            <w:r w:rsidR="00A03BF2">
              <w:rPr>
                <w:rFonts w:ascii="Arsenal" w:hAnsi="Arsenal" w:cs="Calibri"/>
                <w:b/>
                <w:bCs/>
                <w:spacing w:val="-1"/>
                <w:sz w:val="22"/>
                <w:szCs w:val="22"/>
                <w:lang w:val="sr-Cyrl-BA"/>
              </w:rPr>
              <w:t>(</w:t>
            </w:r>
            <w:r w:rsidRPr="00E611BA">
              <w:rPr>
                <w:rFonts w:ascii="Arsenal" w:hAnsi="Arsenal" w:cs="Calibri"/>
                <w:b/>
                <w:bCs/>
                <w:spacing w:val="-2"/>
                <w:sz w:val="22"/>
                <w:szCs w:val="22"/>
              </w:rPr>
              <w:t>годишњ</w:t>
            </w:r>
            <w:r w:rsidR="00A03BF2">
              <w:rPr>
                <w:rFonts w:ascii="Arsenal" w:hAnsi="Arsenal" w:cs="Calibri"/>
                <w:b/>
                <w:bCs/>
                <w:spacing w:val="-2"/>
                <w:sz w:val="22"/>
                <w:szCs w:val="22"/>
                <w:lang w:val="sr-Cyrl-RS"/>
              </w:rPr>
              <w:t xml:space="preserve">е 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у</w:t>
            </w:r>
            <w:r w:rsidRPr="00E611BA">
              <w:rPr>
                <w:rFonts w:ascii="Arsenal" w:hAnsi="Arsenal" w:cs="Calibri"/>
                <w:b/>
                <w:bCs/>
                <w:spacing w:val="31"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еврима)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725" w:rsidRPr="00E611BA" w:rsidRDefault="00EF6725" w:rsidP="006D6352">
            <w:pPr>
              <w:pStyle w:val="TableParagraph"/>
              <w:kinsoku w:val="0"/>
              <w:overflowPunct w:val="0"/>
              <w:spacing w:before="178"/>
              <w:ind w:left="2"/>
              <w:jc w:val="center"/>
              <w:rPr>
                <w:rFonts w:ascii="Arsenal" w:hAnsi="Arsenal" w:cs="Calibri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202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  <w:lang w:val="sr-Cyrl-BA"/>
              </w:rPr>
              <w:t>2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6725" w:rsidRPr="00E611BA" w:rsidRDefault="00EF6725" w:rsidP="006D6352">
            <w:pPr>
              <w:pStyle w:val="TableParagraph"/>
              <w:kinsoku w:val="0"/>
              <w:overflowPunct w:val="0"/>
              <w:spacing w:before="178"/>
              <w:jc w:val="center"/>
              <w:rPr>
                <w:rFonts w:ascii="Arsenal" w:hAnsi="Arsenal" w:cs="Calibri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202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  <w:lang w:val="sr-Cyrl-BA"/>
              </w:rPr>
              <w:t>3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725" w:rsidRPr="00E611BA" w:rsidRDefault="00EF6725" w:rsidP="006D6352">
            <w:pPr>
              <w:pStyle w:val="TableParagraph"/>
              <w:kinsoku w:val="0"/>
              <w:overflowPunct w:val="0"/>
              <w:spacing w:before="178"/>
              <w:jc w:val="center"/>
              <w:rPr>
                <w:rFonts w:ascii="Arsenal" w:hAnsi="Arsenal" w:cs="Calibri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202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  <w:lang w:val="sr-Cyrl-BA"/>
              </w:rPr>
              <w:t>4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.</w:t>
            </w:r>
          </w:p>
        </w:tc>
      </w:tr>
      <w:tr w:rsidR="00EF6725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:rsidR="00EF6725" w:rsidRPr="00E611BA" w:rsidRDefault="00EF6725" w:rsidP="002B7516">
            <w:pPr>
              <w:pStyle w:val="TableParagraph"/>
              <w:kinsoku w:val="0"/>
              <w:overflowPunct w:val="0"/>
              <w:spacing w:line="275" w:lineRule="auto"/>
              <w:ind w:left="63" w:right="307"/>
              <w:rPr>
                <w:rFonts w:ascii="Arsenal" w:hAnsi="Arsenal" w:cs="Calibri"/>
              </w:rPr>
            </w:pP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Земље</w:t>
            </w:r>
            <w:r w:rsidRPr="00E611BA">
              <w:rPr>
                <w:rFonts w:ascii="Arsenal" w:hAnsi="Arsenal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 xml:space="preserve">у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које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привредно друштво</w:t>
            </w:r>
            <w:r w:rsidRPr="00E611BA">
              <w:rPr>
                <w:rFonts w:ascii="Arsenal" w:hAnsi="Arsenal" w:cs="Calibri"/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>извози</w:t>
            </w:r>
            <w:r w:rsidRPr="00E611BA">
              <w:rPr>
                <w:rFonts w:ascii="Arsenal" w:hAnsi="Arsenal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(навести</w:t>
            </w:r>
            <w:r w:rsidRPr="00E611BA">
              <w:rPr>
                <w:rFonts w:ascii="Arsenal" w:hAnsi="Arsenal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земље)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725" w:rsidRPr="00E611BA" w:rsidRDefault="00EF6725" w:rsidP="00AD7703">
            <w:pPr>
              <w:rPr>
                <w:rFonts w:ascii="Arsenal" w:hAnsi="Arsenal" w:cs="Calibri"/>
                <w:lang w:val="sr-Cyrl-BA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  <w:lang w:val="sr-Cyrl-BA"/>
              </w:rPr>
            </w:pPr>
          </w:p>
        </w:tc>
      </w:tr>
      <w:tr w:rsidR="00EF6725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6725" w:rsidRPr="00E611BA" w:rsidRDefault="00EF6725" w:rsidP="002B7516">
            <w:pPr>
              <w:pStyle w:val="TableParagraph"/>
              <w:kinsoku w:val="0"/>
              <w:overflowPunct w:val="0"/>
              <w:spacing w:before="6"/>
              <w:rPr>
                <w:rFonts w:ascii="Arsenal" w:hAnsi="Arsenal" w:cs="Calibri"/>
                <w:b/>
                <w:bCs/>
                <w:sz w:val="27"/>
                <w:szCs w:val="27"/>
                <w:lang w:val="sr-Cyrl-BA"/>
              </w:rPr>
            </w:pPr>
            <w:r w:rsidRPr="006D6352">
              <w:rPr>
                <w:rFonts w:ascii="Arsenal" w:hAnsi="Arsenal" w:cs="Calibri"/>
                <w:b/>
                <w:bCs/>
                <w:sz w:val="28"/>
                <w:szCs w:val="28"/>
                <w:lang w:val="sr-Cyrl-BA"/>
              </w:rPr>
              <w:t>Сајамске активности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F6725" w:rsidRPr="00E611BA" w:rsidRDefault="00EF6725" w:rsidP="00AD7703">
            <w:pPr>
              <w:rPr>
                <w:rFonts w:ascii="Arsenal" w:hAnsi="Arsenal" w:cs="Calibri"/>
                <w:lang w:val="sr-Cyrl-BA"/>
              </w:rPr>
            </w:pPr>
          </w:p>
        </w:tc>
      </w:tr>
      <w:tr w:rsidR="00EF6725" w:rsidRPr="00E611BA" w:rsidTr="002B7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hRule="exact" w:val="1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725" w:rsidRPr="00E611BA" w:rsidRDefault="00EF6725" w:rsidP="002B7516">
            <w:pPr>
              <w:pStyle w:val="TableParagraph"/>
              <w:shd w:val="clear" w:color="auto" w:fill="FAE2D5" w:themeFill="accent2" w:themeFillTint="33"/>
              <w:kinsoku w:val="0"/>
              <w:overflowPunct w:val="0"/>
              <w:spacing w:before="120" w:line="276" w:lineRule="auto"/>
              <w:ind w:left="63" w:right="113"/>
              <w:rPr>
                <w:rFonts w:ascii="Arsenal" w:hAnsi="Arsenal" w:cs="Calibri"/>
                <w:b/>
                <w:bCs/>
                <w:spacing w:val="25"/>
                <w:sz w:val="22"/>
                <w:szCs w:val="22"/>
                <w:lang w:val="sr-Cyrl-BA"/>
              </w:rPr>
            </w:pP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 xml:space="preserve">На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којим</w:t>
            </w:r>
            <w:r w:rsidRPr="00E611BA">
              <w:rPr>
                <w:rFonts w:ascii="Arsenal" w:hAnsi="Arsenal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сајмовима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 xml:space="preserve"> и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које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године</w:t>
            </w:r>
            <w:r w:rsidRPr="00E611BA">
              <w:rPr>
                <w:rFonts w:ascii="Arsenal" w:hAnsi="Arsenal" w:cs="Calibri"/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 xml:space="preserve">је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привредно</w:t>
            </w:r>
            <w:r w:rsidRPr="00E611BA">
              <w:rPr>
                <w:rFonts w:ascii="Arsenal" w:hAnsi="Arsenal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друштво</w:t>
            </w:r>
            <w:r w:rsidRPr="00E611BA">
              <w:rPr>
                <w:rFonts w:ascii="Arsenal" w:hAnsi="Arsenal" w:cs="Calibri"/>
                <w:b/>
                <w:bCs/>
                <w:sz w:val="22"/>
                <w:szCs w:val="22"/>
              </w:rPr>
              <w:t xml:space="preserve"> </w:t>
            </w:r>
            <w:r w:rsidRPr="00E611BA">
              <w:rPr>
                <w:rFonts w:ascii="Arsenal" w:hAnsi="Arsenal" w:cs="Calibri"/>
                <w:b/>
                <w:bCs/>
                <w:spacing w:val="-1"/>
                <w:sz w:val="22"/>
                <w:szCs w:val="22"/>
              </w:rPr>
              <w:t>учествовало</w:t>
            </w:r>
            <w:r w:rsidRPr="00E611BA">
              <w:rPr>
                <w:rFonts w:ascii="Arsenal" w:hAnsi="Arsenal" w:cs="Calibri"/>
                <w:b/>
                <w:bCs/>
                <w:spacing w:val="25"/>
                <w:sz w:val="22"/>
                <w:szCs w:val="22"/>
              </w:rPr>
              <w:t xml:space="preserve"> </w:t>
            </w:r>
          </w:p>
          <w:p w:rsidR="00EF6725" w:rsidRPr="00E611BA" w:rsidRDefault="00EF6725" w:rsidP="002B7516">
            <w:pPr>
              <w:pStyle w:val="TableParagraph"/>
              <w:shd w:val="clear" w:color="auto" w:fill="FAE2D5" w:themeFill="accent2" w:themeFillTint="33"/>
              <w:kinsoku w:val="0"/>
              <w:overflowPunct w:val="0"/>
              <w:spacing w:before="120" w:line="276" w:lineRule="auto"/>
              <w:ind w:left="63" w:right="113"/>
              <w:rPr>
                <w:rFonts w:ascii="Arsenal" w:hAnsi="Arsenal" w:cs="Calibri"/>
                <w:b/>
                <w:bCs/>
                <w:spacing w:val="25"/>
                <w:sz w:val="22"/>
                <w:szCs w:val="22"/>
                <w:lang w:val="sr-Cyrl-BA"/>
              </w:rPr>
            </w:pPr>
          </w:p>
          <w:p w:rsidR="00EF6725" w:rsidRPr="00E611BA" w:rsidRDefault="00EF6725" w:rsidP="002B7516">
            <w:pPr>
              <w:pStyle w:val="TableParagraph"/>
              <w:kinsoku w:val="0"/>
              <w:overflowPunct w:val="0"/>
              <w:spacing w:before="120" w:line="276" w:lineRule="auto"/>
              <w:ind w:left="63" w:right="113"/>
              <w:rPr>
                <w:rFonts w:ascii="Arsenal" w:hAnsi="Arsenal" w:cs="Calibri"/>
                <w:b/>
                <w:bCs/>
                <w:spacing w:val="25"/>
                <w:sz w:val="22"/>
                <w:szCs w:val="22"/>
                <w:lang w:val="sr-Cyrl-BA"/>
              </w:rPr>
            </w:pPr>
          </w:p>
          <w:p w:rsidR="00EF6725" w:rsidRPr="00E611BA" w:rsidRDefault="00EF6725" w:rsidP="002B7516">
            <w:pPr>
              <w:pStyle w:val="TableParagraph"/>
              <w:kinsoku w:val="0"/>
              <w:overflowPunct w:val="0"/>
              <w:spacing w:before="120" w:line="276" w:lineRule="auto"/>
              <w:ind w:left="63" w:right="113"/>
              <w:rPr>
                <w:rFonts w:ascii="Arsenal" w:hAnsi="Arsenal" w:cs="Calibri"/>
                <w:b/>
                <w:bCs/>
                <w:spacing w:val="25"/>
                <w:sz w:val="22"/>
                <w:szCs w:val="22"/>
                <w:lang w:val="sr-Cyrl-BA"/>
              </w:rPr>
            </w:pPr>
          </w:p>
          <w:p w:rsidR="00EF6725" w:rsidRPr="00E611BA" w:rsidRDefault="00EF6725" w:rsidP="002B7516">
            <w:pPr>
              <w:pStyle w:val="TableParagraph"/>
              <w:kinsoku w:val="0"/>
              <w:overflowPunct w:val="0"/>
              <w:spacing w:before="120" w:line="276" w:lineRule="auto"/>
              <w:ind w:left="63" w:right="113"/>
              <w:rPr>
                <w:rFonts w:ascii="Arsenal" w:hAnsi="Arsenal" w:cs="Calibri"/>
                <w:lang w:val="sr-Cyrl-BA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725" w:rsidRPr="00E611BA" w:rsidRDefault="00EF6725" w:rsidP="00AD7703">
            <w:pPr>
              <w:rPr>
                <w:rFonts w:ascii="Arsenal" w:hAnsi="Arsenal" w:cs="Calibri"/>
                <w:lang w:val="sr-Cyrl-BA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  <w:r w:rsidRPr="00E611BA">
              <w:rPr>
                <w:rFonts w:ascii="Arsenal" w:hAnsi="Arsenal" w:cs="Calibri"/>
              </w:rPr>
              <w:t xml:space="preserve"> </w:t>
            </w: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  <w:r w:rsidRPr="00E611BA">
              <w:rPr>
                <w:rFonts w:ascii="Arsenal" w:hAnsi="Arsenal" w:cs="Calibri"/>
              </w:rPr>
              <w:t>Датум попуњавања пријаве:</w:t>
            </w: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  <w:p w:rsidR="00EF6725" w:rsidRPr="00E611BA" w:rsidRDefault="00EF6725" w:rsidP="00AD7703">
            <w:pPr>
              <w:rPr>
                <w:rFonts w:ascii="Arsenal" w:hAnsi="Arsenal" w:cs="Calibri"/>
              </w:rPr>
            </w:pPr>
          </w:p>
        </w:tc>
      </w:tr>
    </w:tbl>
    <w:p w:rsidR="002742C1" w:rsidRPr="00E611BA" w:rsidRDefault="002742C1" w:rsidP="00EF6725">
      <w:pPr>
        <w:pStyle w:val="BodyText"/>
        <w:kinsoku w:val="0"/>
        <w:overflowPunct w:val="0"/>
        <w:spacing w:before="6"/>
        <w:rPr>
          <w:rFonts w:ascii="Arsenal" w:hAnsi="Arsenal"/>
          <w:sz w:val="19"/>
          <w:szCs w:val="19"/>
          <w:lang w:val="sr-Cyrl-BA"/>
        </w:rPr>
      </w:pPr>
    </w:p>
    <w:sectPr w:rsidR="002742C1" w:rsidRPr="00E611BA">
      <w:headerReference w:type="default" r:id="rId7"/>
      <w:pgSz w:w="11900" w:h="16850"/>
      <w:pgMar w:top="940" w:right="1240" w:bottom="280" w:left="1260" w:header="725" w:footer="0" w:gutter="0"/>
      <w:cols w:space="720" w:equalWidth="0">
        <w:col w:w="9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3C" w:rsidRDefault="0001033C">
      <w:r>
        <w:separator/>
      </w:r>
    </w:p>
  </w:endnote>
  <w:endnote w:type="continuationSeparator" w:id="0">
    <w:p w:rsidR="0001033C" w:rsidRDefault="0001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3C" w:rsidRDefault="0001033C">
      <w:r>
        <w:separator/>
      </w:r>
    </w:p>
  </w:footnote>
  <w:footnote w:type="continuationSeparator" w:id="0">
    <w:p w:rsidR="0001033C" w:rsidRDefault="0001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C1" w:rsidRDefault="00FE7AF1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6597650</wp:posOffset>
              </wp:positionH>
              <wp:positionV relativeFrom="page">
                <wp:posOffset>447675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2C1" w:rsidRDefault="002742C1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FE7AF1">
                            <w:rPr>
                              <w:rFonts w:ascii="Calibri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5pt;margin-top:35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" o:allowincell="f" filled="f" stroked="f">
              <v:textbox inset="0,0,0,0">
                <w:txbxContent>
                  <w:p w:rsidR="002742C1" w:rsidRDefault="002742C1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FE7AF1">
                      <w:rPr>
                        <w:rFonts w:ascii="Calibri" w:hAnsi="Calibri" w:cs="Calibri"/>
                        <w:noProof/>
                      </w:rPr>
                      <w:t>2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AA"/>
    <w:rsid w:val="0001033C"/>
    <w:rsid w:val="00191A69"/>
    <w:rsid w:val="001D3E9E"/>
    <w:rsid w:val="001E1DAC"/>
    <w:rsid w:val="002742C1"/>
    <w:rsid w:val="00281AC2"/>
    <w:rsid w:val="002B7516"/>
    <w:rsid w:val="002E34E6"/>
    <w:rsid w:val="00306A6F"/>
    <w:rsid w:val="003227AA"/>
    <w:rsid w:val="00372D9D"/>
    <w:rsid w:val="00386DAF"/>
    <w:rsid w:val="004F793B"/>
    <w:rsid w:val="00583A81"/>
    <w:rsid w:val="00693F5A"/>
    <w:rsid w:val="006B1618"/>
    <w:rsid w:val="006C17D9"/>
    <w:rsid w:val="006D6352"/>
    <w:rsid w:val="00772BD9"/>
    <w:rsid w:val="00795960"/>
    <w:rsid w:val="007D79CC"/>
    <w:rsid w:val="00900A46"/>
    <w:rsid w:val="009A25DE"/>
    <w:rsid w:val="00A03BF2"/>
    <w:rsid w:val="00AD7703"/>
    <w:rsid w:val="00B52971"/>
    <w:rsid w:val="00B53F6A"/>
    <w:rsid w:val="00BE726C"/>
    <w:rsid w:val="00D01217"/>
    <w:rsid w:val="00D21808"/>
    <w:rsid w:val="00E611BA"/>
    <w:rsid w:val="00EF6725"/>
    <w:rsid w:val="00F22403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2650961-69C5-428E-9544-89B2A4D1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sr-Latn-RS" w:eastAsia="sr-Latn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4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Blagojevic</dc:creator>
  <cp:keywords/>
  <dc:description/>
  <cp:lastModifiedBy>Nenad Tadic</cp:lastModifiedBy>
  <cp:revision>2</cp:revision>
  <dcterms:created xsi:type="dcterms:W3CDTF">2025-08-05T13:49:00Z</dcterms:created>
  <dcterms:modified xsi:type="dcterms:W3CDTF">2025-08-05T13:49:00Z</dcterms:modified>
</cp:coreProperties>
</file>